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1F" w:rsidRDefault="00956D1F" w:rsidP="00956D1F">
      <w:r>
        <w:t xml:space="preserve">Religia 19.05 Kl. 4-7 </w:t>
      </w:r>
      <w:r w:rsidRPr="00CA3ED1">
        <w:rPr>
          <w:b/>
        </w:rPr>
        <w:t>Obchodzimy setną  rocznice urodzin Św. Jana Pawła II</w:t>
      </w:r>
      <w:r>
        <w:t xml:space="preserve"> </w:t>
      </w:r>
    </w:p>
    <w:p w:rsidR="00956D1F" w:rsidRDefault="00956D1F" w:rsidP="00956D1F">
      <w:r>
        <w:t xml:space="preserve">Każda z klas zapoznaje się z katechezą poniżej. </w:t>
      </w:r>
    </w:p>
    <w:p w:rsidR="00956D1F" w:rsidRPr="00EA0FF0" w:rsidRDefault="00956D1F" w:rsidP="00956D1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EA0FF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Karol Wojtyła</w:t>
      </w: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 był pierwszym papieżem jeżdżącym na nartach, wspinającym się po górach, pływającym kajakiem. Był też pierwszym Słowianinem, który zasiadł na tronie Piotrowym. To Polak </w:t>
      </w:r>
      <w:r w:rsidRPr="00EA0FF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Karol Wojtyła</w:t>
      </w: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, który przez blisko 27 lat był głową Kościoła katolickiego.</w:t>
      </w:r>
    </w:p>
    <w:p w:rsidR="00956D1F" w:rsidRPr="00EA0FF0" w:rsidRDefault="00956D1F" w:rsidP="00956D1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EA0FF0">
        <w:rPr>
          <w:rFonts w:ascii="Georgia" w:eastAsia="Times New Roman" w:hAnsi="Georgia" w:cs="Times New Roman"/>
          <w:b/>
          <w:sz w:val="24"/>
          <w:szCs w:val="24"/>
          <w:lang w:eastAsia="pl-PL"/>
        </w:rPr>
        <w:t>Jego historia rozpoczyna się w Wadowicach. Tu 18 maja 1920 roku urodził się drugi syn </w:t>
      </w:r>
      <w:r w:rsidRPr="00EA0FF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Karola Wojtyły</w:t>
      </w:r>
      <w:r w:rsidRPr="00EA0FF0">
        <w:rPr>
          <w:rFonts w:ascii="Georgia" w:eastAsia="Times New Roman" w:hAnsi="Georgia" w:cs="Times New Roman"/>
          <w:b/>
          <w:sz w:val="24"/>
          <w:szCs w:val="24"/>
          <w:lang w:eastAsia="pl-PL"/>
        </w:rPr>
        <w:t> i Emilii z Kaczorowskich</w:t>
      </w: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. Na chrzcie otrzymał imiona Karol Józef. Pierwsze lata życia spędził w skromnej kamienicy przy ulicy Kościelnej 7. W dzieciństwie najczęściej nazywano go Lolkiem.</w:t>
      </w:r>
    </w:p>
    <w:p w:rsidR="00956D1F" w:rsidRPr="00EA0FF0" w:rsidRDefault="00956D1F" w:rsidP="00956D1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Był zdolny i wysportowany. Regularnie grał w piłkę nożną, jeździł na nartach. Jako 9-letni chłopiec stracił matkę, potem także starszego brata Edmunda. W 1938 roku razem z tatą Karol przeniósł się do Krakowa. Tu rozpoczął studia polonistyczne na Uniwersytecie Jagiellońskim. Po wybuchu wojny przerwał studia, zaczął pracować fizycznie w kamieniołomie i zakładach chemicznych. Znalazł czas na rozwijanie swojej teatralnej pasji. W 1941 roku zmarł ojciec przyszłego papieża.</w:t>
      </w:r>
    </w:p>
    <w:p w:rsidR="00956D1F" w:rsidRPr="00EA0FF0" w:rsidRDefault="00956D1F" w:rsidP="00956D1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Jesienią 1942 roku Karol Wojtyła wstąpił do Krakowskiego Seminarium Duchownego. Cztery lata później otrzymał święcenia.</w:t>
      </w:r>
    </w:p>
    <w:p w:rsidR="00956D1F" w:rsidRPr="00EA0FF0" w:rsidRDefault="00956D1F" w:rsidP="00956D1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K</w:t>
      </w: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siądz Wojtyła szczególną uwagę poświęcał młodzieży. Były wspólne wycieczki. By zmylić milicję, zdejmował sutannę i kazał się nazywać wujkiem.</w:t>
      </w:r>
    </w:p>
    <w:p w:rsidR="00956D1F" w:rsidRPr="00EA0FF0" w:rsidRDefault="00956D1F" w:rsidP="00956D1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lang w:eastAsia="pl-PL"/>
        </w:rPr>
      </w:pPr>
      <w:r w:rsidRPr="00EA0FF0">
        <w:rPr>
          <w:rFonts w:ascii="Arial" w:eastAsia="Times New Roman" w:hAnsi="Arial" w:cs="Arial"/>
          <w:lang w:eastAsia="pl-PL"/>
        </w:rPr>
        <w:t>Karol Wojtyła - droga do Rzymu</w:t>
      </w:r>
    </w:p>
    <w:p w:rsidR="00956D1F" w:rsidRPr="00EA0FF0" w:rsidRDefault="00956D1F" w:rsidP="00956D1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W 1958 roku </w:t>
      </w:r>
      <w:r w:rsidRPr="00EA0FF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Karol Wojtyła</w:t>
      </w: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 xml:space="preserve"> został mianowany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biskupem a</w:t>
      </w: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od 1967 roku był już kardynałem. Stał się znanym w Europie autorytetem. Był, obok prymasa Polski kardynała Stefana Wyszyńskiego, najważniejszą postacią Episkopatu Polski. Jako kardynał pojechał do Rzymu na konklawe po śmierci papieża Jana Pawła I. </w:t>
      </w:r>
      <w:r w:rsidRPr="00CA3ED1">
        <w:rPr>
          <w:rFonts w:ascii="Georgia" w:eastAsia="Times New Roman" w:hAnsi="Georgia" w:cs="Times New Roman"/>
          <w:b/>
          <w:sz w:val="24"/>
          <w:szCs w:val="24"/>
          <w:lang w:eastAsia="pl-PL"/>
        </w:rPr>
        <w:t>16 października 1978 roku Polak</w:t>
      </w: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 </w:t>
      </w:r>
      <w:r w:rsidRPr="00EA0FF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Karol Wojtyła</w:t>
      </w: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 został papieżem. Był pierwszym po 455 latach biskupem Rzymu, niebędącym Włochem.</w:t>
      </w:r>
    </w:p>
    <w:p w:rsidR="00956D1F" w:rsidRPr="00EA0FF0" w:rsidRDefault="00956D1F" w:rsidP="00956D1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Pontyfikat Jana Pawła II zalicza się do jednego z najdłuższych. Trwał 9666 dni. W tym czasie Ojciec Święty ogłosił błogosławionymi ponad 1300 osób, kanonizował 480 świętych. Papież Polak otworzył Watykan i papiestwo na ludzi. W czasie pontyfikatu odwiedził 135 krajów. Do ojczyzny pielgrzymował siedem razy.</w:t>
      </w:r>
    </w:p>
    <w:p w:rsidR="00956D1F" w:rsidRPr="00EA0FF0" w:rsidRDefault="00956D1F" w:rsidP="00956D1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EA0FF0">
        <w:rPr>
          <w:rFonts w:ascii="Georgia" w:eastAsia="Times New Roman" w:hAnsi="Georgia" w:cs="Times New Roman"/>
          <w:sz w:val="24"/>
          <w:szCs w:val="24"/>
          <w:lang w:eastAsia="pl-PL"/>
        </w:rPr>
        <w:t>Przez wiele lat Ojciec Święty zmagał się także z ciężkimi chorobami. W lutym 2005 roku jego stan zdrowia zaczął się gwałtownie pogarszać. 2 kwietnia 2005 roku, o godz. 21.37, Jan Paweł II odszedł do Domu Pana.</w:t>
      </w:r>
    </w:p>
    <w:p w:rsidR="00956D1F" w:rsidRDefault="00956D1F" w:rsidP="00956D1F"/>
    <w:p w:rsidR="00593C97" w:rsidRDefault="00593C97"/>
    <w:sectPr w:rsidR="00593C97" w:rsidSect="00593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6D1F"/>
    <w:rsid w:val="00593C97"/>
    <w:rsid w:val="0095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jerzy</cp:lastModifiedBy>
  <cp:revision>1</cp:revision>
  <dcterms:created xsi:type="dcterms:W3CDTF">2020-05-18T07:18:00Z</dcterms:created>
  <dcterms:modified xsi:type="dcterms:W3CDTF">2020-05-18T07:19:00Z</dcterms:modified>
</cp:coreProperties>
</file>